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3DC3" w:rsidRDefault="00566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4440" w:dyaOrig="1065">
          <v:rect id="rectole0000000000" o:spid="_x0000_i1025" style="width:222.25pt;height:53.3pt" o:ole="" o:preferrelative="t" stroked="f">
            <v:imagedata r:id="rId5" o:title=""/>
          </v:rect>
          <o:OLEObject Type="Embed" ProgID="StaticMetafile" ShapeID="rectole0000000000" DrawAspect="Content" ObjectID="_1557737244" r:id="rId6"/>
        </w:object>
      </w:r>
    </w:p>
    <w:p w:rsidR="00473DC3" w:rsidRDefault="00473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DC3" w:rsidRDefault="00473DC3">
      <w:pPr>
        <w:spacing w:after="0" w:line="240" w:lineRule="auto"/>
        <w:ind w:right="521"/>
        <w:rPr>
          <w:rFonts w:ascii="Times New Roman" w:eastAsia="Times New Roman" w:hAnsi="Times New Roman" w:cs="Times New Roman"/>
          <w:sz w:val="24"/>
        </w:rPr>
      </w:pPr>
    </w:p>
    <w:p w:rsidR="00473DC3" w:rsidRDefault="00473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DC3" w:rsidRDefault="00566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POLITICA DE CALIDAD</w:t>
      </w:r>
    </w:p>
    <w:p w:rsidR="00473DC3" w:rsidRDefault="00473DC3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3DC3" w:rsidRDefault="00473DC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Política de Calidad de </w:t>
      </w:r>
      <w:r>
        <w:rPr>
          <w:rFonts w:ascii="Times New Roman" w:eastAsia="Times New Roman" w:hAnsi="Times New Roman" w:cs="Times New Roman"/>
          <w:b/>
          <w:sz w:val="24"/>
        </w:rPr>
        <w:t>DISTRIBUCIONES MÉDICAS MUÑOZ, SL</w:t>
      </w:r>
      <w:r>
        <w:rPr>
          <w:rFonts w:ascii="Times New Roman" w:eastAsia="Times New Roman" w:hAnsi="Times New Roman" w:cs="Times New Roman"/>
          <w:sz w:val="24"/>
        </w:rPr>
        <w:t xml:space="preserve">, empresa dedicada a la </w:t>
      </w:r>
      <w:r>
        <w:rPr>
          <w:rFonts w:ascii="Times New Roman" w:eastAsia="Times New Roman" w:hAnsi="Times New Roman" w:cs="Times New Roman"/>
          <w:b/>
          <w:sz w:val="24"/>
        </w:rPr>
        <w:t>distribución de material médico-quirúrgico y para-farmacéutico</w:t>
      </w:r>
      <w:r>
        <w:rPr>
          <w:rFonts w:ascii="Times New Roman" w:eastAsia="Times New Roman" w:hAnsi="Times New Roman" w:cs="Times New Roman"/>
          <w:sz w:val="24"/>
        </w:rPr>
        <w:t>,</w:t>
      </w:r>
      <w:r w:rsidR="00E075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está comprometida con la consecución de nuestro principal objetivo “</w:t>
      </w:r>
      <w:r>
        <w:rPr>
          <w:rFonts w:ascii="Times New Roman" w:eastAsia="Times New Roman" w:hAnsi="Times New Roman" w:cs="Times New Roman"/>
          <w:b/>
          <w:sz w:val="24"/>
        </w:rPr>
        <w:t>La plena</w:t>
      </w:r>
      <w:r w:rsidR="00E0756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satisfacción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del cliente</w:t>
      </w:r>
      <w:r>
        <w:rPr>
          <w:rFonts w:ascii="Times New Roman" w:eastAsia="Times New Roman" w:hAnsi="Times New Roman" w:cs="Times New Roman"/>
          <w:sz w:val="24"/>
        </w:rPr>
        <w:t xml:space="preserve">”. Para ello, establece y mantiene un Sistema de Calidad efectivo y rentable, garantizando el cumplimiento de los requisitos de Gestión de la Calidad exigidos por la Norma </w:t>
      </w:r>
      <w:r>
        <w:rPr>
          <w:rFonts w:ascii="Times New Roman" w:eastAsia="Times New Roman" w:hAnsi="Times New Roman" w:cs="Times New Roman"/>
          <w:b/>
          <w:sz w:val="24"/>
        </w:rPr>
        <w:t>UNE-EN-ISO 9001</w:t>
      </w:r>
      <w:r>
        <w:rPr>
          <w:rFonts w:ascii="Times New Roman" w:eastAsia="Times New Roman" w:hAnsi="Times New Roman" w:cs="Times New Roman"/>
          <w:sz w:val="24"/>
        </w:rPr>
        <w:t>, los legales y reglamentarios y los requeridos por nuestros clientes.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r>
        <w:rPr>
          <w:rFonts w:ascii="Times New Roman" w:eastAsia="Times New Roman" w:hAnsi="Times New Roman" w:cs="Times New Roman"/>
          <w:b/>
          <w:sz w:val="24"/>
        </w:rPr>
        <w:t>DIRECCIÓN</w:t>
      </w:r>
      <w:r>
        <w:rPr>
          <w:rFonts w:ascii="Times New Roman" w:eastAsia="Times New Roman" w:hAnsi="Times New Roman" w:cs="Times New Roman"/>
          <w:sz w:val="24"/>
        </w:rPr>
        <w:t>, se asegura que esta Política de Calidad es entendida, implantada y mantenida al día en todos los niveles de la Organización. Y para poder aplicarla, define los siguientes Objetivos Generales: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* Conocer la totalidad de los recursos de la empresa, así como sus capacidades permitiendo así la  planificación de los servicios y coordinación inter-departamental de la empresa y conseguir de este modo un </w:t>
      </w:r>
      <w:r>
        <w:rPr>
          <w:rFonts w:ascii="Times New Roman" w:eastAsia="Times New Roman" w:hAnsi="Times New Roman" w:cs="Times New Roman"/>
          <w:b/>
          <w:sz w:val="24"/>
        </w:rPr>
        <w:t>aumento de la satisfacción de los clientes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Gestionar la correcta realización de los trabajos, realizándolos </w:t>
      </w:r>
      <w:r>
        <w:rPr>
          <w:rFonts w:ascii="Times New Roman" w:eastAsia="Times New Roman" w:hAnsi="Times New Roman" w:cs="Times New Roman"/>
          <w:b/>
          <w:sz w:val="24"/>
        </w:rPr>
        <w:t xml:space="preserve">bien a 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primera</w:t>
      </w:r>
      <w:proofErr w:type="gramStart"/>
      <w:r>
        <w:rPr>
          <w:rFonts w:ascii="Times New Roman" w:eastAsia="Times New Roman" w:hAnsi="Times New Roman" w:cs="Times New Roman"/>
          <w:sz w:val="24"/>
        </w:rPr>
        <w:t>,para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evitar gastos innecesarios en modificaciones y/o reparaciones.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</w:rPr>
        <w:t>Formar</w:t>
      </w:r>
      <w:r>
        <w:rPr>
          <w:rFonts w:ascii="Times New Roman" w:eastAsia="Times New Roman" w:hAnsi="Times New Roman" w:cs="Times New Roman"/>
          <w:sz w:val="24"/>
        </w:rPr>
        <w:t xml:space="preserve"> al personal, c</w:t>
      </w:r>
      <w:r w:rsidR="00E0756A">
        <w:rPr>
          <w:rFonts w:ascii="Times New Roman" w:eastAsia="Times New Roman" w:hAnsi="Times New Roman" w:cs="Times New Roman"/>
          <w:sz w:val="24"/>
        </w:rPr>
        <w:t>omo un factor fundamental que a</w:t>
      </w:r>
      <w:r>
        <w:rPr>
          <w:rFonts w:ascii="Times New Roman" w:eastAsia="Times New Roman" w:hAnsi="Times New Roman" w:cs="Times New Roman"/>
          <w:sz w:val="24"/>
        </w:rPr>
        <w:t xml:space="preserve">yudará a potenciar los recursos de la </w:t>
      </w:r>
      <w:proofErr w:type="gramStart"/>
      <w:r>
        <w:rPr>
          <w:rFonts w:ascii="Times New Roman" w:eastAsia="Times New Roman" w:hAnsi="Times New Roman" w:cs="Times New Roman"/>
          <w:sz w:val="24"/>
        </w:rPr>
        <w:t>organización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sin duda el valor más importante de nuestra empresa.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 w:firstLine="2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 Destacar por el rigor en el </w:t>
      </w:r>
      <w:r>
        <w:rPr>
          <w:rFonts w:ascii="Times New Roman" w:eastAsia="Times New Roman" w:hAnsi="Times New Roman" w:cs="Times New Roman"/>
          <w:b/>
          <w:sz w:val="24"/>
        </w:rPr>
        <w:t xml:space="preserve"> cumplimiento </w:t>
      </w:r>
      <w:r>
        <w:rPr>
          <w:rFonts w:ascii="Times New Roman" w:eastAsia="Times New Roman" w:hAnsi="Times New Roman" w:cs="Times New Roman"/>
          <w:sz w:val="24"/>
        </w:rPr>
        <w:t>de plazos establecidos de entrega de los productos, y evitar problemas de todo tipo. En este sentido, el control del stock en nuestro almacén es fundamental, para lograr que la distribución sea rápida y efectiva siendo uno de nuestros objetivos.</w:t>
      </w:r>
    </w:p>
    <w:p w:rsidR="00473DC3" w:rsidRDefault="00473DC3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</w:p>
    <w:p w:rsidR="00473DC3" w:rsidRDefault="00566878" w:rsidP="00E0756A">
      <w:pPr>
        <w:spacing w:after="0" w:line="240" w:lineRule="auto"/>
        <w:ind w:left="11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Para conseguir llevar a cabo nuestra política y lograr el objetivo es absolutamente necesario el apoyo incondicional de todo el personal de la empresa manifestando a través del compromiso firme y constante con la calidad para mejorar de forma continuada.</w:t>
      </w:r>
    </w:p>
    <w:p w:rsidR="00473DC3" w:rsidRDefault="00473DC3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473DC3" w:rsidRDefault="0056687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Palma de Mallorca, Marzo de 2017</w:t>
      </w:r>
    </w:p>
    <w:p w:rsidR="00473DC3" w:rsidRDefault="00473DC3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E0756A" w:rsidRDefault="00E0756A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E0756A" w:rsidRDefault="00E0756A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E0756A" w:rsidRDefault="00E0756A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E0756A" w:rsidRDefault="00E0756A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</w:p>
    <w:p w:rsidR="00473DC3" w:rsidRDefault="00566878">
      <w:pPr>
        <w:spacing w:after="0" w:line="240" w:lineRule="auto"/>
        <w:ind w:left="11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La Gerencia</w:t>
      </w:r>
    </w:p>
    <w:sectPr w:rsidR="00473DC3" w:rsidSect="00E0756A">
      <w:pgSz w:w="11906" w:h="16838"/>
      <w:pgMar w:top="1134" w:right="1304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readOnly" w:enforcement="1" w:cryptProviderType="rsaFull" w:cryptAlgorithmClass="hash" w:cryptAlgorithmType="typeAny" w:cryptAlgorithmSid="4" w:cryptSpinCount="100000" w:hash="EJm1c+AgxYna05kV7p70tNZqJKM=" w:salt="aeVNh8tVo/FSbp8e6nptew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73DC3"/>
    <w:rsid w:val="00473DC3"/>
    <w:rsid w:val="004D76DF"/>
    <w:rsid w:val="00566878"/>
    <w:rsid w:val="00E0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1699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Pc01 Juana</cp:lastModifiedBy>
  <cp:revision>4</cp:revision>
  <cp:lastPrinted>2017-05-31T09:52:00Z</cp:lastPrinted>
  <dcterms:created xsi:type="dcterms:W3CDTF">2017-05-31T09:47:00Z</dcterms:created>
  <dcterms:modified xsi:type="dcterms:W3CDTF">2017-05-31T10:01:00Z</dcterms:modified>
</cp:coreProperties>
</file>